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jc w:val="right"/>
        <w:outlineLvl w:val="0"/>
      </w:pPr>
      <w:r w:rsidRPr="0094697D">
        <w:t>Утвержден</w:t>
      </w:r>
    </w:p>
    <w:p w:rsidR="005B452C" w:rsidRPr="0094697D" w:rsidRDefault="005B452C">
      <w:pPr>
        <w:pStyle w:val="ConsPlusNormal"/>
        <w:jc w:val="right"/>
      </w:pPr>
      <w:r w:rsidRPr="0094697D">
        <w:t>Постановлением</w:t>
      </w:r>
    </w:p>
    <w:p w:rsidR="005B452C" w:rsidRPr="0094697D" w:rsidRDefault="005B452C">
      <w:pPr>
        <w:pStyle w:val="ConsPlusNormal"/>
        <w:jc w:val="right"/>
      </w:pPr>
      <w:r w:rsidRPr="0094697D">
        <w:t>Правительства Республики Хакасия</w:t>
      </w:r>
    </w:p>
    <w:p w:rsidR="005B452C" w:rsidRPr="0094697D" w:rsidRDefault="005B452C">
      <w:pPr>
        <w:pStyle w:val="ConsPlusNormal"/>
        <w:jc w:val="right"/>
      </w:pPr>
      <w:r w:rsidRPr="0094697D">
        <w:t>от 17 сентября 2003 г. N 250</w:t>
      </w: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Title"/>
        <w:jc w:val="center"/>
      </w:pPr>
      <w:bookmarkStart w:id="0" w:name="P36"/>
      <w:bookmarkEnd w:id="0"/>
      <w:r w:rsidRPr="0094697D">
        <w:t>ПЕРЕЧЕНЬ</w:t>
      </w:r>
    </w:p>
    <w:p w:rsidR="005B452C" w:rsidRPr="0094697D" w:rsidRDefault="005B452C">
      <w:pPr>
        <w:pStyle w:val="ConsPlusTitle"/>
        <w:jc w:val="center"/>
      </w:pPr>
      <w:r w:rsidRPr="0094697D">
        <w:t>ОТДАЛЕННЫХ ИЛИ ТРУДНОДОСТУПНЫХ НАСЕЛЕННЫХ ПУНКТОВ</w:t>
      </w:r>
    </w:p>
    <w:p w:rsidR="005B452C" w:rsidRPr="0094697D" w:rsidRDefault="005B452C">
      <w:pPr>
        <w:pStyle w:val="ConsPlusTitle"/>
        <w:jc w:val="center"/>
      </w:pPr>
      <w:r w:rsidRPr="0094697D">
        <w:t>НА ТЕРРИТОРИИ РЕСПУБЛИКИ ХАКАСИЯ</w:t>
      </w:r>
    </w:p>
    <w:p w:rsidR="005B452C" w:rsidRPr="0094697D" w:rsidRDefault="005B452C">
      <w:pPr>
        <w:spacing w:after="1"/>
      </w:pP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jc w:val="center"/>
        <w:outlineLvl w:val="1"/>
      </w:pPr>
      <w:r w:rsidRPr="0094697D">
        <w:t>I. Алтайский район</w:t>
      </w: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ind w:firstLine="540"/>
        <w:jc w:val="both"/>
      </w:pPr>
      <w:r w:rsidRPr="0094697D">
        <w:t>1. с. Алтай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2. д. Березовка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3. д. </w:t>
      </w:r>
      <w:proofErr w:type="spellStart"/>
      <w:r w:rsidRPr="0094697D">
        <w:t>Герасимово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4. д. </w:t>
      </w:r>
      <w:proofErr w:type="spellStart"/>
      <w:r w:rsidRPr="0094697D">
        <w:t>Монастырка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5.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Сартыков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6. д. </w:t>
      </w:r>
      <w:proofErr w:type="spellStart"/>
      <w:r w:rsidRPr="0094697D">
        <w:t>Смирновка</w:t>
      </w:r>
      <w:bookmarkStart w:id="1" w:name="_GoBack"/>
      <w:bookmarkEnd w:id="1"/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7.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Хызыл</w:t>
      </w:r>
      <w:proofErr w:type="spellEnd"/>
      <w:r w:rsidRPr="0094697D">
        <w:t>-Салда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8. с. </w:t>
      </w:r>
      <w:proofErr w:type="spellStart"/>
      <w:r w:rsidRPr="0094697D">
        <w:t>Кирово</w:t>
      </w:r>
      <w:proofErr w:type="spellEnd"/>
    </w:p>
    <w:p w:rsidR="005B452C" w:rsidRPr="0094697D" w:rsidRDefault="005B452C">
      <w:pPr>
        <w:pStyle w:val="ConsPlusNormal"/>
        <w:jc w:val="both"/>
      </w:pPr>
      <w:r w:rsidRPr="0094697D">
        <w:t>(пункт 8 введен Постановлением Правительства Республики Хакасия от 30.06.2005 N 246)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9. с. Краснополье</w:t>
      </w:r>
    </w:p>
    <w:p w:rsidR="005B452C" w:rsidRPr="0094697D" w:rsidRDefault="005B452C">
      <w:pPr>
        <w:pStyle w:val="ConsPlusNormal"/>
        <w:jc w:val="both"/>
      </w:pPr>
      <w:r w:rsidRPr="0094697D">
        <w:t>(пункт 9 введен Постановлением Правительства Республики Хакасия от 30.06.2005 N 246)</w:t>
      </w: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jc w:val="center"/>
        <w:outlineLvl w:val="1"/>
      </w:pPr>
      <w:r w:rsidRPr="0094697D">
        <w:t xml:space="preserve">II. </w:t>
      </w:r>
      <w:proofErr w:type="spellStart"/>
      <w:r w:rsidRPr="0094697D">
        <w:t>Аскизский</w:t>
      </w:r>
      <w:proofErr w:type="spellEnd"/>
      <w:r w:rsidRPr="0094697D">
        <w:t xml:space="preserve"> район</w:t>
      </w: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ind w:firstLine="540"/>
        <w:jc w:val="both"/>
      </w:pPr>
      <w:r w:rsidRPr="0094697D">
        <w:t xml:space="preserve">1.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Анхаков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2. п. ст. </w:t>
      </w:r>
      <w:proofErr w:type="spellStart"/>
      <w:r w:rsidRPr="0094697D">
        <w:t>Чертыковская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3. п. </w:t>
      </w:r>
      <w:proofErr w:type="spellStart"/>
      <w:r w:rsidRPr="0094697D">
        <w:t>Шора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4. п. Неожиданный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5. д. Николаевка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6. п. ст. </w:t>
      </w:r>
      <w:proofErr w:type="spellStart"/>
      <w:r w:rsidRPr="0094697D">
        <w:t>Чарыш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7. п. ст. </w:t>
      </w:r>
      <w:proofErr w:type="spellStart"/>
      <w:r w:rsidRPr="0094697D">
        <w:t>Калтас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8. п. ст. </w:t>
      </w:r>
      <w:proofErr w:type="spellStart"/>
      <w:r w:rsidRPr="0094697D">
        <w:t>Шора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9. п. ст. </w:t>
      </w:r>
      <w:proofErr w:type="spellStart"/>
      <w:r w:rsidRPr="0094697D">
        <w:t>Нанхчул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10. п. ст. </w:t>
      </w:r>
      <w:proofErr w:type="spellStart"/>
      <w:r w:rsidRPr="0094697D">
        <w:t>Хабзас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11. п. ст. Казановская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12.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Анчыл-Чон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13.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Улуг-Кичиг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lastRenderedPageBreak/>
        <w:t xml:space="preserve">14. </w:t>
      </w:r>
      <w:proofErr w:type="spellStart"/>
      <w:r w:rsidRPr="0094697D">
        <w:t>аал</w:t>
      </w:r>
      <w:proofErr w:type="spellEnd"/>
      <w:r w:rsidRPr="0094697D">
        <w:t xml:space="preserve"> Перевозное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15. п. ст. </w:t>
      </w:r>
      <w:proofErr w:type="spellStart"/>
      <w:r w:rsidRPr="0094697D">
        <w:t>Сартак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16. </w:t>
      </w:r>
      <w:proofErr w:type="spellStart"/>
      <w:r w:rsidRPr="0094697D">
        <w:t>аал</w:t>
      </w:r>
      <w:proofErr w:type="spellEnd"/>
      <w:r w:rsidRPr="0094697D">
        <w:t xml:space="preserve"> Печень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17. </w:t>
      </w:r>
      <w:proofErr w:type="spellStart"/>
      <w:r w:rsidRPr="0094697D">
        <w:t>аал</w:t>
      </w:r>
      <w:proofErr w:type="spellEnd"/>
      <w:r w:rsidRPr="0094697D">
        <w:t xml:space="preserve"> Сафронов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18. </w:t>
      </w:r>
      <w:proofErr w:type="spellStart"/>
      <w:r w:rsidRPr="0094697D">
        <w:t>аал</w:t>
      </w:r>
      <w:proofErr w:type="spellEnd"/>
      <w:r w:rsidRPr="0094697D">
        <w:t xml:space="preserve"> Абрамов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19.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Бырганов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20. </w:t>
      </w:r>
      <w:proofErr w:type="spellStart"/>
      <w:r w:rsidRPr="0094697D">
        <w:t>аал</w:t>
      </w:r>
      <w:proofErr w:type="spellEnd"/>
      <w:r w:rsidRPr="0094697D">
        <w:t xml:space="preserve"> Картузов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21.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Тюрт-Тас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22.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Лырсы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23.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Картоев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24. с. </w:t>
      </w:r>
      <w:proofErr w:type="spellStart"/>
      <w:r w:rsidRPr="0094697D">
        <w:t>Камышта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25.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Аев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26. </w:t>
      </w:r>
      <w:proofErr w:type="spellStart"/>
      <w:r w:rsidRPr="0094697D">
        <w:t>аал</w:t>
      </w:r>
      <w:proofErr w:type="spellEnd"/>
      <w:r w:rsidRPr="0094697D">
        <w:t xml:space="preserve"> Сыры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27. </w:t>
      </w:r>
      <w:proofErr w:type="spellStart"/>
      <w:r w:rsidRPr="0094697D">
        <w:t>аал</w:t>
      </w:r>
      <w:proofErr w:type="spellEnd"/>
      <w:r w:rsidRPr="0094697D">
        <w:t xml:space="preserve"> Сафьянов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28. п. ст. </w:t>
      </w:r>
      <w:proofErr w:type="spellStart"/>
      <w:r w:rsidRPr="0094697D">
        <w:t>Камышта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29. п. ст. </w:t>
      </w:r>
      <w:proofErr w:type="spellStart"/>
      <w:r w:rsidRPr="0094697D">
        <w:t>Ханкуль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30. п. ст. </w:t>
      </w:r>
      <w:proofErr w:type="spellStart"/>
      <w:r w:rsidRPr="0094697D">
        <w:t>Уйтак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31. </w:t>
      </w:r>
      <w:proofErr w:type="spellStart"/>
      <w:r w:rsidRPr="0094697D">
        <w:t>аал</w:t>
      </w:r>
      <w:proofErr w:type="spellEnd"/>
      <w:r w:rsidRPr="0094697D">
        <w:t xml:space="preserve"> Политов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32.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Илиморов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33. </w:t>
      </w:r>
      <w:proofErr w:type="spellStart"/>
      <w:r w:rsidRPr="0094697D">
        <w:t>аал</w:t>
      </w:r>
      <w:proofErr w:type="spellEnd"/>
      <w:r w:rsidRPr="0094697D">
        <w:t xml:space="preserve"> Верхняя Тея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34.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Отты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35.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Усть</w:t>
      </w:r>
      <w:proofErr w:type="spellEnd"/>
      <w:r w:rsidRPr="0094697D">
        <w:t>-Таштып</w:t>
      </w:r>
    </w:p>
    <w:p w:rsidR="005B452C" w:rsidRPr="0094697D" w:rsidRDefault="005B452C">
      <w:pPr>
        <w:pStyle w:val="ConsPlusNormal"/>
        <w:jc w:val="both"/>
      </w:pPr>
      <w:r w:rsidRPr="0094697D">
        <w:t>(пункт 35 введен Постановлением Правительства Республики Хакасия от 30.06.2005 N 246)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36. д. </w:t>
      </w:r>
      <w:proofErr w:type="spellStart"/>
      <w:r w:rsidRPr="0094697D">
        <w:t>Усть-Хойза</w:t>
      </w:r>
      <w:proofErr w:type="spellEnd"/>
    </w:p>
    <w:p w:rsidR="005B452C" w:rsidRPr="0094697D" w:rsidRDefault="005B452C">
      <w:pPr>
        <w:pStyle w:val="ConsPlusNormal"/>
        <w:jc w:val="both"/>
      </w:pPr>
      <w:r w:rsidRPr="0094697D">
        <w:t>(пункт 36 введен Постановлением Правительства Республики Хакасия от 30.06.2005 N 246)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37. д. Нижняя Тея</w:t>
      </w:r>
    </w:p>
    <w:p w:rsidR="005B452C" w:rsidRPr="0094697D" w:rsidRDefault="005B452C">
      <w:pPr>
        <w:pStyle w:val="ConsPlusNormal"/>
        <w:jc w:val="both"/>
      </w:pPr>
      <w:r w:rsidRPr="0094697D">
        <w:t>(пункт 37 введен Постановлением Правительства Республики Хакасия от 30.06.2005 N 246)</w:t>
      </w: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jc w:val="center"/>
        <w:outlineLvl w:val="1"/>
      </w:pPr>
      <w:r w:rsidRPr="0094697D">
        <w:t xml:space="preserve">III. </w:t>
      </w:r>
      <w:proofErr w:type="spellStart"/>
      <w:r w:rsidRPr="0094697D">
        <w:t>Бейский</w:t>
      </w:r>
      <w:proofErr w:type="spellEnd"/>
      <w:r w:rsidRPr="0094697D">
        <w:t xml:space="preserve"> район</w:t>
      </w: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ind w:firstLine="540"/>
        <w:jc w:val="both"/>
      </w:pPr>
      <w:r w:rsidRPr="0094697D">
        <w:t xml:space="preserve">1. д. </w:t>
      </w:r>
      <w:proofErr w:type="spellStart"/>
      <w:r w:rsidRPr="0094697D">
        <w:t>Дехановка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2. д. Малый </w:t>
      </w:r>
      <w:proofErr w:type="spellStart"/>
      <w:r w:rsidRPr="0094697D">
        <w:t>Монок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3.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Усть-Сос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4. </w:t>
      </w:r>
      <w:proofErr w:type="spellStart"/>
      <w:r w:rsidRPr="0094697D">
        <w:t>аал</w:t>
      </w:r>
      <w:proofErr w:type="spellEnd"/>
      <w:r w:rsidRPr="0094697D">
        <w:t xml:space="preserve"> Верх-</w:t>
      </w:r>
      <w:proofErr w:type="spellStart"/>
      <w:r w:rsidRPr="0094697D">
        <w:t>Киндирла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5. д. Богдановка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lastRenderedPageBreak/>
        <w:t xml:space="preserve">6.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Усть</w:t>
      </w:r>
      <w:proofErr w:type="spellEnd"/>
      <w:r w:rsidRPr="0094697D">
        <w:t>-Табат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7. д. Красный </w:t>
      </w:r>
      <w:proofErr w:type="spellStart"/>
      <w:r w:rsidRPr="0094697D">
        <w:t>Катамор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8.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Чаптыков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9. д. </w:t>
      </w:r>
      <w:proofErr w:type="spellStart"/>
      <w:r w:rsidRPr="0094697D">
        <w:t>Уты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10. д. Дмитриевка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11.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Койбалы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12. с. Большой </w:t>
      </w:r>
      <w:proofErr w:type="spellStart"/>
      <w:r w:rsidRPr="0094697D">
        <w:t>Монок</w:t>
      </w:r>
      <w:proofErr w:type="spellEnd"/>
    </w:p>
    <w:p w:rsidR="005B452C" w:rsidRPr="0094697D" w:rsidRDefault="005B452C">
      <w:pPr>
        <w:pStyle w:val="ConsPlusNormal"/>
        <w:jc w:val="both"/>
      </w:pPr>
      <w:r w:rsidRPr="0094697D">
        <w:t>(пункт 12 введен Постановлением Правительства Республики Хакасия от 30.06.2005 N 246)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13. </w:t>
      </w:r>
      <w:proofErr w:type="spellStart"/>
      <w:r w:rsidRPr="0094697D">
        <w:t>аал</w:t>
      </w:r>
      <w:proofErr w:type="spellEnd"/>
      <w:r w:rsidRPr="0094697D">
        <w:t xml:space="preserve"> Красный Ключ</w:t>
      </w:r>
    </w:p>
    <w:p w:rsidR="005B452C" w:rsidRPr="0094697D" w:rsidRDefault="005B452C">
      <w:pPr>
        <w:pStyle w:val="ConsPlusNormal"/>
        <w:jc w:val="both"/>
      </w:pPr>
      <w:r w:rsidRPr="0094697D">
        <w:t>(пункт 13 введен Постановлением Правительства Республики Хакасия от 30.06.2005 N 246)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14.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Маткечик</w:t>
      </w:r>
      <w:proofErr w:type="spellEnd"/>
    </w:p>
    <w:p w:rsidR="005B452C" w:rsidRPr="0094697D" w:rsidRDefault="005B452C">
      <w:pPr>
        <w:pStyle w:val="ConsPlusNormal"/>
        <w:jc w:val="both"/>
      </w:pPr>
      <w:r w:rsidRPr="0094697D">
        <w:t>(пункт 14 введен Постановлением Правительства Республики Хакасия от 30.06.2005 N 246)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15. д. </w:t>
      </w:r>
      <w:proofErr w:type="spellStart"/>
      <w:r w:rsidRPr="0094697D">
        <w:t>Усть-Киндирла</w:t>
      </w:r>
      <w:proofErr w:type="spellEnd"/>
    </w:p>
    <w:p w:rsidR="005B452C" w:rsidRPr="0094697D" w:rsidRDefault="005B452C">
      <w:pPr>
        <w:pStyle w:val="ConsPlusNormal"/>
        <w:jc w:val="both"/>
      </w:pPr>
      <w:r w:rsidRPr="0094697D">
        <w:t>(пункт 15 введен Постановлением Правительства Республики Хакасия от 30.06.2005 N 246)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16.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Шалгинов</w:t>
      </w:r>
      <w:proofErr w:type="spellEnd"/>
    </w:p>
    <w:p w:rsidR="005B452C" w:rsidRPr="0094697D" w:rsidRDefault="005B452C">
      <w:pPr>
        <w:pStyle w:val="ConsPlusNormal"/>
        <w:jc w:val="both"/>
      </w:pPr>
      <w:r w:rsidRPr="0094697D">
        <w:t>(пункт 16 введен Постановлением Правительства Республики Хакасия от 30.06.2005 N 246)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17. д. Буденовка</w:t>
      </w:r>
    </w:p>
    <w:p w:rsidR="005B452C" w:rsidRPr="0094697D" w:rsidRDefault="005B452C">
      <w:pPr>
        <w:pStyle w:val="ConsPlusNormal"/>
        <w:jc w:val="both"/>
      </w:pPr>
      <w:r w:rsidRPr="0094697D">
        <w:t>(пункт 17 введен Постановлением Правительства Республики Хакасия от 30.06.2005 N 246)</w:t>
      </w: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jc w:val="center"/>
        <w:outlineLvl w:val="1"/>
      </w:pPr>
      <w:r w:rsidRPr="0094697D">
        <w:t xml:space="preserve">IV. </w:t>
      </w:r>
      <w:proofErr w:type="spellStart"/>
      <w:r w:rsidRPr="0094697D">
        <w:t>Боградский</w:t>
      </w:r>
      <w:proofErr w:type="spellEnd"/>
      <w:r w:rsidRPr="0094697D">
        <w:t xml:space="preserve"> район</w:t>
      </w: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ind w:firstLine="540"/>
        <w:jc w:val="both"/>
      </w:pPr>
      <w:r w:rsidRPr="0094697D">
        <w:t xml:space="preserve">1. п. </w:t>
      </w:r>
      <w:proofErr w:type="spellStart"/>
      <w:r w:rsidRPr="0094697D">
        <w:t>Климаниховский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2. д. </w:t>
      </w:r>
      <w:proofErr w:type="spellStart"/>
      <w:r w:rsidRPr="0094697D">
        <w:t>Черемушка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3. д. Таежная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4. д. Толчея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5. с. </w:t>
      </w:r>
      <w:proofErr w:type="spellStart"/>
      <w:r w:rsidRPr="0094697D">
        <w:t>Абакано</w:t>
      </w:r>
      <w:proofErr w:type="spellEnd"/>
      <w:r w:rsidRPr="0094697D">
        <w:t>-Перевоз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6. д. </w:t>
      </w:r>
      <w:proofErr w:type="spellStart"/>
      <w:r w:rsidRPr="0094697D">
        <w:t>Давыдково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7. д. Бей-</w:t>
      </w:r>
      <w:proofErr w:type="spellStart"/>
      <w:r w:rsidRPr="0094697D">
        <w:t>Булук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8. д. </w:t>
      </w:r>
      <w:proofErr w:type="spellStart"/>
      <w:r w:rsidRPr="0094697D">
        <w:t>Базандаиха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9. д. </w:t>
      </w:r>
      <w:proofErr w:type="spellStart"/>
      <w:r w:rsidRPr="0094697D">
        <w:t>Полиндейка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10. д. Верх-</w:t>
      </w:r>
      <w:proofErr w:type="spellStart"/>
      <w:r w:rsidRPr="0094697D">
        <w:t>Ерба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11. д. Карасук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12. д. Борозда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13. п. Цветногорск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14. с. </w:t>
      </w:r>
      <w:proofErr w:type="spellStart"/>
      <w:r w:rsidRPr="0094697D">
        <w:t>Усть-Ерба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15. д. Заречная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16. д. </w:t>
      </w:r>
      <w:proofErr w:type="spellStart"/>
      <w:r w:rsidRPr="0094697D">
        <w:t>Белелик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lastRenderedPageBreak/>
        <w:t xml:space="preserve">17. с. </w:t>
      </w:r>
      <w:proofErr w:type="gramStart"/>
      <w:r w:rsidRPr="0094697D">
        <w:t>Туманное</w:t>
      </w:r>
      <w:proofErr w:type="gram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18. с. </w:t>
      </w:r>
      <w:proofErr w:type="spellStart"/>
      <w:r w:rsidRPr="0094697D">
        <w:t>Сонское</w:t>
      </w:r>
      <w:proofErr w:type="spellEnd"/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jc w:val="center"/>
        <w:outlineLvl w:val="1"/>
      </w:pPr>
      <w:r w:rsidRPr="0094697D">
        <w:t>V. Орджоникидзевский район</w:t>
      </w: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ind w:firstLine="540"/>
        <w:jc w:val="both"/>
      </w:pPr>
      <w:r w:rsidRPr="0094697D">
        <w:t xml:space="preserve">1. п. </w:t>
      </w:r>
      <w:proofErr w:type="spellStart"/>
      <w:r w:rsidRPr="0094697D">
        <w:t>Гайдаровск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2. д. Большой </w:t>
      </w:r>
      <w:proofErr w:type="spellStart"/>
      <w:r w:rsidRPr="0094697D">
        <w:t>Сютик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3. д. Малый </w:t>
      </w:r>
      <w:proofErr w:type="spellStart"/>
      <w:r w:rsidRPr="0094697D">
        <w:t>Сютик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4. д. </w:t>
      </w:r>
      <w:proofErr w:type="spellStart"/>
      <w:r w:rsidRPr="0094697D">
        <w:t>Подлиственки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5. д. </w:t>
      </w:r>
      <w:proofErr w:type="spellStart"/>
      <w:r w:rsidRPr="0094697D">
        <w:t>Кожухово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6. д. </w:t>
      </w:r>
      <w:proofErr w:type="spellStart"/>
      <w:r w:rsidRPr="0094697D">
        <w:t>Кобяково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7. д. </w:t>
      </w:r>
      <w:proofErr w:type="spellStart"/>
      <w:r w:rsidRPr="0094697D">
        <w:t>Когунек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8. д. </w:t>
      </w:r>
      <w:proofErr w:type="spellStart"/>
      <w:r w:rsidRPr="0094697D">
        <w:t>Горюново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9. д. </w:t>
      </w:r>
      <w:proofErr w:type="spellStart"/>
      <w:r w:rsidRPr="0094697D">
        <w:t>Конгарово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10. д. </w:t>
      </w:r>
      <w:proofErr w:type="spellStart"/>
      <w:r w:rsidRPr="0094697D">
        <w:t>Монастырево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11. с. </w:t>
      </w:r>
      <w:proofErr w:type="spellStart"/>
      <w:r w:rsidRPr="0094697D">
        <w:t>Орджоникидзевское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12. с. </w:t>
      </w:r>
      <w:proofErr w:type="gramStart"/>
      <w:r w:rsidRPr="0094697D">
        <w:t>Приисковое</w:t>
      </w:r>
      <w:proofErr w:type="gram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13. д. </w:t>
      </w:r>
      <w:proofErr w:type="spellStart"/>
      <w:r w:rsidRPr="0094697D">
        <w:t>Кагаево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14. д. Подкамень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15. д. Костино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16. д. Агаскыр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17. с. </w:t>
      </w:r>
      <w:proofErr w:type="spellStart"/>
      <w:r w:rsidRPr="0094697D">
        <w:t>Сарала</w:t>
      </w:r>
      <w:proofErr w:type="spellEnd"/>
    </w:p>
    <w:p w:rsidR="005B452C" w:rsidRPr="0094697D" w:rsidRDefault="005B452C">
      <w:pPr>
        <w:pStyle w:val="ConsPlusNormal"/>
        <w:jc w:val="both"/>
      </w:pPr>
      <w:r w:rsidRPr="0094697D">
        <w:t>(пункт 17 введен Постановлением Правительства Республики Хакасия от 30.06.2005 N 246)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18. с. </w:t>
      </w:r>
      <w:proofErr w:type="spellStart"/>
      <w:r w:rsidRPr="0094697D">
        <w:t>Новомарьясово</w:t>
      </w:r>
      <w:proofErr w:type="spellEnd"/>
    </w:p>
    <w:p w:rsidR="005B452C" w:rsidRPr="0094697D" w:rsidRDefault="005B452C">
      <w:pPr>
        <w:pStyle w:val="ConsPlusNormal"/>
        <w:jc w:val="both"/>
      </w:pPr>
      <w:r w:rsidRPr="0094697D">
        <w:t>(пункт 18 введен Постановлением Правительства Республики Хакасия от 30.06.2005 N 246)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19. с. </w:t>
      </w:r>
      <w:proofErr w:type="spellStart"/>
      <w:r w:rsidRPr="0094697D">
        <w:t>Устинкино</w:t>
      </w:r>
      <w:proofErr w:type="spellEnd"/>
    </w:p>
    <w:p w:rsidR="005B452C" w:rsidRPr="0094697D" w:rsidRDefault="005B452C">
      <w:pPr>
        <w:pStyle w:val="ConsPlusNormal"/>
        <w:jc w:val="both"/>
      </w:pPr>
      <w:r w:rsidRPr="0094697D">
        <w:t>(пункт 19 введен Постановлением Правительства Республики Хакасия от 30.06.2005 N 246)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20. с. </w:t>
      </w:r>
      <w:proofErr w:type="spellStart"/>
      <w:r w:rsidRPr="0094697D">
        <w:t>Июс</w:t>
      </w:r>
      <w:proofErr w:type="spellEnd"/>
    </w:p>
    <w:p w:rsidR="005B452C" w:rsidRPr="0094697D" w:rsidRDefault="005B452C">
      <w:pPr>
        <w:pStyle w:val="ConsPlusNormal"/>
        <w:jc w:val="both"/>
      </w:pPr>
      <w:r w:rsidRPr="0094697D">
        <w:t>(пункт 20 введен Постановлением Правительства Республики Хакасия от 30.06.2005 N 246)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21. с. Копьево</w:t>
      </w:r>
    </w:p>
    <w:p w:rsidR="005B452C" w:rsidRPr="0094697D" w:rsidRDefault="005B452C">
      <w:pPr>
        <w:pStyle w:val="ConsPlusNormal"/>
        <w:jc w:val="both"/>
      </w:pPr>
      <w:r w:rsidRPr="0094697D">
        <w:t>(пункт 21 введен Постановлением Правительства Республики Хакасия от 30.06.2005 N 246)</w:t>
      </w: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jc w:val="center"/>
        <w:outlineLvl w:val="1"/>
      </w:pPr>
      <w:r w:rsidRPr="0094697D">
        <w:t xml:space="preserve">VI. </w:t>
      </w:r>
      <w:proofErr w:type="spellStart"/>
      <w:r w:rsidRPr="0094697D">
        <w:t>Таштыпский</w:t>
      </w:r>
      <w:proofErr w:type="spellEnd"/>
      <w:r w:rsidRPr="0094697D">
        <w:t xml:space="preserve"> район</w:t>
      </w: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ind w:firstLine="540"/>
        <w:jc w:val="both"/>
      </w:pPr>
      <w:r w:rsidRPr="0094697D">
        <w:t xml:space="preserve">1. д. Верхний </w:t>
      </w:r>
      <w:proofErr w:type="spellStart"/>
      <w:r w:rsidRPr="0094697D">
        <w:t>Имек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2. д. </w:t>
      </w:r>
      <w:proofErr w:type="spellStart"/>
      <w:r w:rsidRPr="0094697D">
        <w:t>Харой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3. д. </w:t>
      </w:r>
      <w:proofErr w:type="spellStart"/>
      <w:r w:rsidRPr="0094697D">
        <w:t>Печегол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4. д. Нижний </w:t>
      </w:r>
      <w:proofErr w:type="spellStart"/>
      <w:r w:rsidRPr="0094697D">
        <w:t>Матур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lastRenderedPageBreak/>
        <w:t>5. д. Верхняя</w:t>
      </w:r>
      <w:proofErr w:type="gramStart"/>
      <w:r w:rsidRPr="0094697D">
        <w:t xml:space="preserve"> С</w:t>
      </w:r>
      <w:proofErr w:type="gramEnd"/>
      <w:r w:rsidRPr="0094697D">
        <w:t>ея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6. д. Малая</w:t>
      </w:r>
      <w:proofErr w:type="gramStart"/>
      <w:r w:rsidRPr="0094697D">
        <w:t xml:space="preserve"> С</w:t>
      </w:r>
      <w:proofErr w:type="gramEnd"/>
      <w:r w:rsidRPr="0094697D">
        <w:t>ея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7. д. </w:t>
      </w:r>
      <w:proofErr w:type="spellStart"/>
      <w:r w:rsidRPr="0094697D">
        <w:t>Иничул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8. д. </w:t>
      </w:r>
      <w:proofErr w:type="spellStart"/>
      <w:r w:rsidRPr="0094697D">
        <w:t>Шепчул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9. с. </w:t>
      </w:r>
      <w:proofErr w:type="spellStart"/>
      <w:r w:rsidRPr="0094697D">
        <w:t>Анчул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10. д. </w:t>
      </w:r>
      <w:proofErr w:type="spellStart"/>
      <w:r w:rsidRPr="0094697D">
        <w:t>Кызылсуг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11. с. </w:t>
      </w:r>
      <w:proofErr w:type="spellStart"/>
      <w:r w:rsidRPr="0094697D">
        <w:t>Чиланы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12. д. Карагай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13. п. </w:t>
      </w:r>
      <w:proofErr w:type="spellStart"/>
      <w:r w:rsidRPr="0094697D">
        <w:t>Кубайка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14. п. Большой Он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15. п. Малый </w:t>
      </w:r>
      <w:proofErr w:type="spellStart"/>
      <w:r w:rsidRPr="0094697D">
        <w:t>Анзас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16. д. Верхние Сиры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17. д. Большой Бор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18. д. Большие </w:t>
      </w:r>
      <w:proofErr w:type="spellStart"/>
      <w:r w:rsidRPr="0094697D">
        <w:t>Арбаты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19. п. </w:t>
      </w:r>
      <w:proofErr w:type="spellStart"/>
      <w:r w:rsidRPr="0094697D">
        <w:t>Харачул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20. д. </w:t>
      </w:r>
      <w:proofErr w:type="spellStart"/>
      <w:r w:rsidRPr="0094697D">
        <w:t>Кирово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21. д. Верхний </w:t>
      </w:r>
      <w:proofErr w:type="spellStart"/>
      <w:r w:rsidRPr="0094697D">
        <w:t>Курлугаш</w:t>
      </w:r>
      <w:proofErr w:type="spellEnd"/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jc w:val="center"/>
        <w:outlineLvl w:val="1"/>
      </w:pPr>
      <w:r w:rsidRPr="0094697D">
        <w:t>VII. Усть-Абаканский район</w:t>
      </w: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ind w:firstLine="540"/>
        <w:jc w:val="both"/>
      </w:pPr>
      <w:r w:rsidRPr="0094697D">
        <w:t>1. п. Майский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2. </w:t>
      </w:r>
      <w:proofErr w:type="spellStart"/>
      <w:r w:rsidRPr="0094697D">
        <w:t>аал</w:t>
      </w:r>
      <w:proofErr w:type="spellEnd"/>
      <w:r w:rsidRPr="0094697D">
        <w:t xml:space="preserve"> Ах-</w:t>
      </w:r>
      <w:proofErr w:type="spellStart"/>
      <w:r w:rsidRPr="0094697D">
        <w:t>Хол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3. </w:t>
      </w:r>
      <w:proofErr w:type="spellStart"/>
      <w:r w:rsidRPr="0094697D">
        <w:t>аал</w:t>
      </w:r>
      <w:proofErr w:type="spellEnd"/>
      <w:r w:rsidRPr="0094697D">
        <w:t xml:space="preserve"> Бейка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4. д. Камызяк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5. д. Камышовая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6. </w:t>
      </w:r>
      <w:proofErr w:type="spellStart"/>
      <w:r w:rsidRPr="0094697D">
        <w:t>аал</w:t>
      </w:r>
      <w:proofErr w:type="spellEnd"/>
      <w:r w:rsidRPr="0094697D">
        <w:t xml:space="preserve"> Мохов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7. д. Заря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8. п. Имени Ильича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9.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Шурышев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10.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Баинов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11. п. Оросительный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12.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Тутатчиков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13. п. </w:t>
      </w:r>
      <w:proofErr w:type="spellStart"/>
      <w:r w:rsidRPr="0094697D">
        <w:t>Уйбат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14. д. </w:t>
      </w:r>
      <w:proofErr w:type="spellStart"/>
      <w:r w:rsidRPr="0094697D">
        <w:t>Капчалы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lastRenderedPageBreak/>
        <w:t xml:space="preserve">15. п. </w:t>
      </w:r>
      <w:proofErr w:type="spellStart"/>
      <w:r w:rsidRPr="0094697D">
        <w:t>Тигей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16. п. ст. </w:t>
      </w:r>
      <w:proofErr w:type="spellStart"/>
      <w:r w:rsidRPr="0094697D">
        <w:t>Хоных</w:t>
      </w:r>
      <w:proofErr w:type="spellEnd"/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jc w:val="center"/>
        <w:outlineLvl w:val="1"/>
      </w:pPr>
      <w:r w:rsidRPr="0094697D">
        <w:t xml:space="preserve">VIII. </w:t>
      </w:r>
      <w:proofErr w:type="spellStart"/>
      <w:r w:rsidRPr="0094697D">
        <w:t>Ширинский</w:t>
      </w:r>
      <w:proofErr w:type="spellEnd"/>
      <w:r w:rsidRPr="0094697D">
        <w:t xml:space="preserve"> район</w:t>
      </w: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ind w:firstLine="540"/>
        <w:jc w:val="both"/>
      </w:pPr>
      <w:r w:rsidRPr="0094697D">
        <w:t xml:space="preserve">1.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Марчелгаш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Топанов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3. </w:t>
      </w:r>
      <w:proofErr w:type="spellStart"/>
      <w:r w:rsidRPr="0094697D">
        <w:t>аал</w:t>
      </w:r>
      <w:proofErr w:type="spellEnd"/>
      <w:r w:rsidRPr="0094697D">
        <w:t xml:space="preserve"> Малый </w:t>
      </w:r>
      <w:proofErr w:type="spellStart"/>
      <w:r w:rsidRPr="0094697D">
        <w:t>Кобежиков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4.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Усть</w:t>
      </w:r>
      <w:proofErr w:type="spellEnd"/>
      <w:r w:rsidRPr="0094697D">
        <w:t>-Фыркал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5. </w:t>
      </w:r>
      <w:proofErr w:type="spellStart"/>
      <w:r w:rsidRPr="0094697D">
        <w:t>аал</w:t>
      </w:r>
      <w:proofErr w:type="spellEnd"/>
      <w:r w:rsidRPr="0094697D">
        <w:t xml:space="preserve"> Трошкин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6. п. Верхний </w:t>
      </w:r>
      <w:proofErr w:type="spellStart"/>
      <w:r w:rsidRPr="0094697D">
        <w:t>Туим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7. п. </w:t>
      </w:r>
      <w:proofErr w:type="spellStart"/>
      <w:r w:rsidRPr="0094697D">
        <w:t>Улень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8. п. </w:t>
      </w:r>
      <w:proofErr w:type="spellStart"/>
      <w:r w:rsidRPr="0094697D">
        <w:t>Беренжак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9. д. </w:t>
      </w:r>
      <w:proofErr w:type="spellStart"/>
      <w:r w:rsidRPr="0094697D">
        <w:t>Гальджа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10. д. </w:t>
      </w:r>
      <w:proofErr w:type="spellStart"/>
      <w:r w:rsidRPr="0094697D">
        <w:t>Катюшкино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11. д. </w:t>
      </w:r>
      <w:proofErr w:type="spellStart"/>
      <w:r w:rsidRPr="0094697D">
        <w:t>Чалгыстаг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12. д. </w:t>
      </w:r>
      <w:proofErr w:type="spellStart"/>
      <w:r w:rsidRPr="0094697D">
        <w:t>Талкин</w:t>
      </w:r>
      <w:proofErr w:type="spellEnd"/>
      <w:r w:rsidRPr="0094697D">
        <w:t xml:space="preserve"> Ключ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13. д. </w:t>
      </w:r>
      <w:proofErr w:type="spellStart"/>
      <w:r w:rsidRPr="0094697D">
        <w:t>Кирово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14. д. Белый </w:t>
      </w:r>
      <w:proofErr w:type="spellStart"/>
      <w:r w:rsidRPr="0094697D">
        <w:t>Балахчин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15. д. Чебаки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16. д. </w:t>
      </w:r>
      <w:proofErr w:type="spellStart"/>
      <w:r w:rsidRPr="0094697D">
        <w:t>Мендоль</w:t>
      </w:r>
      <w:proofErr w:type="spellEnd"/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>17. д. Тупик</w:t>
      </w: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jc w:val="center"/>
        <w:outlineLvl w:val="1"/>
      </w:pPr>
      <w:r w:rsidRPr="0094697D">
        <w:t xml:space="preserve">IX. </w:t>
      </w:r>
      <w:proofErr w:type="spellStart"/>
      <w:r w:rsidRPr="0094697D">
        <w:t>Базинский</w:t>
      </w:r>
      <w:proofErr w:type="spellEnd"/>
      <w:r w:rsidRPr="0094697D">
        <w:t xml:space="preserve"> сельсовет</w:t>
      </w: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ind w:firstLine="540"/>
        <w:jc w:val="both"/>
      </w:pPr>
      <w:r w:rsidRPr="0094697D">
        <w:t xml:space="preserve">1. </w:t>
      </w:r>
      <w:proofErr w:type="spellStart"/>
      <w:r w:rsidRPr="0094697D">
        <w:t>аал</w:t>
      </w:r>
      <w:proofErr w:type="spellEnd"/>
      <w:r w:rsidRPr="0094697D">
        <w:t xml:space="preserve"> Бейка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2. </w:t>
      </w:r>
      <w:proofErr w:type="spellStart"/>
      <w:r w:rsidRPr="0094697D">
        <w:t>аал</w:t>
      </w:r>
      <w:proofErr w:type="spellEnd"/>
      <w:r w:rsidRPr="0094697D">
        <w:t xml:space="preserve"> Верхняя База</w:t>
      </w:r>
    </w:p>
    <w:p w:rsidR="005B452C" w:rsidRPr="0094697D" w:rsidRDefault="005B452C">
      <w:pPr>
        <w:pStyle w:val="ConsPlusNormal"/>
        <w:spacing w:before="220"/>
        <w:ind w:firstLine="540"/>
        <w:jc w:val="both"/>
      </w:pPr>
      <w:r w:rsidRPr="0094697D">
        <w:t xml:space="preserve">3. </w:t>
      </w:r>
      <w:proofErr w:type="spellStart"/>
      <w:r w:rsidRPr="0094697D">
        <w:t>аал</w:t>
      </w:r>
      <w:proofErr w:type="spellEnd"/>
      <w:r w:rsidRPr="0094697D">
        <w:t xml:space="preserve"> </w:t>
      </w:r>
      <w:proofErr w:type="spellStart"/>
      <w:r w:rsidRPr="0094697D">
        <w:t>Усть</w:t>
      </w:r>
      <w:proofErr w:type="spellEnd"/>
      <w:r w:rsidRPr="0094697D">
        <w:t>-База</w:t>
      </w: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jc w:val="center"/>
        <w:outlineLvl w:val="1"/>
      </w:pPr>
      <w:r w:rsidRPr="0094697D">
        <w:t>X. Солнечный сельсовет</w:t>
      </w:r>
    </w:p>
    <w:p w:rsidR="005B452C" w:rsidRPr="0094697D" w:rsidRDefault="005B452C">
      <w:pPr>
        <w:pStyle w:val="ConsPlusNormal"/>
      </w:pPr>
    </w:p>
    <w:p w:rsidR="005B452C" w:rsidRPr="0094697D" w:rsidRDefault="005B452C">
      <w:pPr>
        <w:pStyle w:val="ConsPlusNormal"/>
        <w:ind w:firstLine="540"/>
        <w:jc w:val="both"/>
      </w:pPr>
      <w:r w:rsidRPr="0094697D">
        <w:t>1. д. Курганная</w:t>
      </w:r>
    </w:p>
    <w:p w:rsidR="005B452C" w:rsidRPr="0094697D" w:rsidRDefault="005B452C">
      <w:pPr>
        <w:pStyle w:val="ConsPlusNormal"/>
      </w:pPr>
    </w:p>
    <w:sectPr w:rsidR="005B452C" w:rsidRPr="0094697D" w:rsidSect="0094697D">
      <w:pgSz w:w="11906" w:h="16838"/>
      <w:pgMar w:top="28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2C"/>
    <w:rsid w:val="00475BA2"/>
    <w:rsid w:val="005B452C"/>
    <w:rsid w:val="0094697D"/>
    <w:rsid w:val="009D31B9"/>
    <w:rsid w:val="00C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1900-00-202</cp:lastModifiedBy>
  <cp:revision>2</cp:revision>
  <dcterms:created xsi:type="dcterms:W3CDTF">2018-07-26T09:05:00Z</dcterms:created>
  <dcterms:modified xsi:type="dcterms:W3CDTF">2018-07-26T09:05:00Z</dcterms:modified>
</cp:coreProperties>
</file>